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D1" w:rsidRPr="007A3CCD" w:rsidRDefault="00971C6C" w:rsidP="00E05DD1">
      <w:pPr>
        <w:rPr>
          <w:rFonts w:ascii="Arial" w:eastAsia="Calibri" w:hAnsi="Arial" w:cs="Arial"/>
          <w:b/>
        </w:rPr>
      </w:pPr>
      <w:r w:rsidRPr="00971C6C">
        <w:rPr>
          <w:rFonts w:eastAsia="Calibri"/>
          <w:b/>
          <w:sz w:val="28"/>
          <w:szCs w:val="28"/>
          <w:lang w:eastAsia="en-US"/>
        </w:rPr>
        <w:t xml:space="preserve">EJERCICIO:  </w:t>
      </w:r>
      <w:r w:rsidR="00E05DD1" w:rsidRPr="007A3CCD">
        <w:rPr>
          <w:rFonts w:ascii="Arial" w:eastAsia="Calibri" w:hAnsi="Arial" w:cs="Arial"/>
          <w:b/>
          <w:lang w:eastAsia="en-US"/>
        </w:rPr>
        <w:t xml:space="preserve">Leer con atención el siguiente instructivo y llenar los recuadros según sea el caso. </w:t>
      </w:r>
      <w:bookmarkStart w:id="0" w:name="_GoBack"/>
      <w:r w:rsidR="00E05DD1" w:rsidRPr="007A3CCD">
        <w:rPr>
          <w:rFonts w:ascii="Arial" w:eastAsia="Calibri" w:hAnsi="Arial" w:cs="Arial"/>
          <w:b/>
        </w:rPr>
        <w:t xml:space="preserve">Esta actividad deberá realizarse del </w:t>
      </w:r>
      <w:r w:rsidR="000362A3" w:rsidRPr="000362A3">
        <w:rPr>
          <w:rFonts w:ascii="Arial" w:eastAsia="Calibri" w:hAnsi="Arial" w:cs="Arial"/>
          <w:b/>
        </w:rPr>
        <w:t>3 al 28 de abril del 2023</w:t>
      </w:r>
    </w:p>
    <w:bookmarkEnd w:id="0"/>
    <w:p w:rsidR="00E05DD1" w:rsidRDefault="00E05DD1" w:rsidP="00971C6C">
      <w:pPr>
        <w:spacing w:after="160" w:line="259" w:lineRule="auto"/>
        <w:jc w:val="center"/>
        <w:rPr>
          <w:rFonts w:eastAsia="Calibri"/>
          <w:b/>
          <w:szCs w:val="40"/>
          <w:lang w:eastAsia="en-US"/>
        </w:rPr>
      </w:pPr>
    </w:p>
    <w:p w:rsidR="00971C6C" w:rsidRPr="00971C6C" w:rsidRDefault="00971C6C" w:rsidP="00971C6C">
      <w:pPr>
        <w:spacing w:after="160" w:line="259" w:lineRule="auto"/>
        <w:jc w:val="center"/>
        <w:rPr>
          <w:rFonts w:eastAsia="Calibri"/>
          <w:b/>
          <w:szCs w:val="40"/>
          <w:lang w:eastAsia="en-US"/>
        </w:rPr>
      </w:pPr>
      <w:r w:rsidRPr="00971C6C">
        <w:rPr>
          <w:rFonts w:eastAsia="Calibri"/>
          <w:b/>
          <w:szCs w:val="40"/>
          <w:lang w:eastAsia="en-US"/>
        </w:rPr>
        <w:t>“NIVELES DE ASERTIVIDAD”</w:t>
      </w:r>
    </w:p>
    <w:p w:rsidR="00971C6C" w:rsidRPr="00971C6C" w:rsidRDefault="00971C6C" w:rsidP="00971C6C">
      <w:p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971C6C" w:rsidRPr="00971C6C" w:rsidRDefault="00971C6C" w:rsidP="00971C6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>Se busca medir el nivel de comportamiento asertivo de los estudiantes pues la educación recibida nos lleva a comportamientos con frecuencia con actitudes pasivas o agresivas que no facilitan la realización de nuestros objetivos.</w:t>
      </w:r>
    </w:p>
    <w:p w:rsidR="00971C6C" w:rsidRPr="00971C6C" w:rsidRDefault="00971C6C" w:rsidP="00971C6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La conducta asertiva es la que se ha mostrado más eficaz para defender los propios derechos sin agredir a las demás personas, al tiempo que mantiene alta la propia autoestima. </w:t>
      </w:r>
    </w:p>
    <w:p w:rsidR="00971C6C" w:rsidRPr="00971C6C" w:rsidRDefault="00971C6C" w:rsidP="00971C6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Ejercer una conducta asertiva es indispensable para tener un comportamiento CONGRUENTE y mantener una comunicación acertada en el momento y lugar adecuado. </w:t>
      </w:r>
    </w:p>
    <w:p w:rsidR="00971C6C" w:rsidRPr="00971C6C" w:rsidRDefault="00971C6C" w:rsidP="00971C6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Para ello es importante saber en qué medida practicamos las conductas asertivas ya que estas redundarán en el buen desarrollo académico. 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425"/>
        <w:gridCol w:w="425"/>
        <w:gridCol w:w="426"/>
        <w:gridCol w:w="469"/>
      </w:tblGrid>
      <w:tr w:rsidR="00971C6C" w:rsidRPr="00971C6C" w:rsidTr="00D60E59">
        <w:tc>
          <w:tcPr>
            <w:tcW w:w="8828" w:type="dxa"/>
            <w:gridSpan w:val="6"/>
          </w:tcPr>
          <w:p w:rsidR="00971C6C" w:rsidRPr="00971C6C" w:rsidRDefault="00971C6C" w:rsidP="00971C6C">
            <w:pPr>
              <w:jc w:val="center"/>
              <w:rPr>
                <w:sz w:val="32"/>
                <w:szCs w:val="32"/>
                <w:lang w:eastAsia="en-US"/>
              </w:rPr>
            </w:pPr>
            <w:r w:rsidRPr="00971C6C">
              <w:rPr>
                <w:sz w:val="32"/>
                <w:szCs w:val="32"/>
                <w:lang w:eastAsia="en-US"/>
              </w:rPr>
              <w:t>ASERTIVIDAD</w:t>
            </w:r>
          </w:p>
          <w:p w:rsidR="00971C6C" w:rsidRPr="00971C6C" w:rsidRDefault="00971C6C" w:rsidP="00971C6C">
            <w:pPr>
              <w:jc w:val="center"/>
              <w:rPr>
                <w:lang w:eastAsia="en-US"/>
              </w:rPr>
            </w:pPr>
          </w:p>
        </w:tc>
      </w:tr>
      <w:tr w:rsidR="00971C6C" w:rsidRPr="00971C6C" w:rsidTr="00D60E59">
        <w:tc>
          <w:tcPr>
            <w:tcW w:w="8828" w:type="dxa"/>
            <w:gridSpan w:val="6"/>
          </w:tcPr>
          <w:p w:rsidR="00971C6C" w:rsidRPr="00971C6C" w:rsidRDefault="00971C6C" w:rsidP="00971C6C">
            <w:pPr>
              <w:rPr>
                <w:lang w:eastAsia="en-US"/>
              </w:rPr>
            </w:pPr>
            <w:r w:rsidRPr="00971C6C">
              <w:rPr>
                <w:lang w:eastAsia="en-US"/>
              </w:rPr>
              <w:t>Marca con una X la opción con la que mejor te identificas</w:t>
            </w:r>
          </w:p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7083" w:type="dxa"/>
            <w:gridSpan w:val="2"/>
          </w:tcPr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 xml:space="preserve">1= con frecuencia, 2= de vez en cuando ,  3= casi nunca  y  4= nunca 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b/>
                <w:sz w:val="22"/>
                <w:szCs w:val="22"/>
                <w:lang w:eastAsia="en-US"/>
              </w:rPr>
            </w:pPr>
            <w:r w:rsidRPr="00971C6C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En una reunión difícil, con un ambiente caldeado, soy capaz de hablar con confianza.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no estoy seguro de una cosa, puedo pedir ayuda fácilmente.</w:t>
            </w:r>
          </w:p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es injusta o agresiva, puedo controlar la situación con confianza.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se muestra irónica conmigo o con otras, puedo responder sin agresividad.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creo que se está abusando de mí, soy capaz de denunciarlo sin alterarme.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me pide permiso para hacer algo que no me gusta, por ejemplo, fumar, puedo decirle que no sin sentirme culpable.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Si alguna persona pide mi opinión sobre alguna cosa me siento bien dándosela, aunque no concuerde con la de los demás.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Puedo conectar fácil y efectivamente con personas que considero importantes.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  <w:tr w:rsidR="00971C6C" w:rsidRPr="00971C6C" w:rsidTr="00D60E59">
        <w:tc>
          <w:tcPr>
            <w:tcW w:w="562" w:type="dxa"/>
          </w:tcPr>
          <w:p w:rsidR="00971C6C" w:rsidRPr="00971C6C" w:rsidRDefault="00971C6C" w:rsidP="00971C6C">
            <w:pPr>
              <w:jc w:val="center"/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6521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  <w:r w:rsidRPr="00971C6C">
              <w:rPr>
                <w:sz w:val="22"/>
                <w:szCs w:val="22"/>
                <w:lang w:eastAsia="en-US"/>
              </w:rPr>
              <w:t>Cuando encuentro defectos en una tienda o restaurante, soy capaz de exponerlos sin atacar a las otras personas y sin sentirme mal.</w:t>
            </w: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</w:tcPr>
          <w:p w:rsidR="00971C6C" w:rsidRPr="00971C6C" w:rsidRDefault="00971C6C" w:rsidP="00971C6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71C6C" w:rsidRPr="00971C6C" w:rsidRDefault="00971C6C" w:rsidP="00971C6C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6C" w:rsidRPr="00971C6C" w:rsidRDefault="00971C6C" w:rsidP="00971C6C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971C6C">
        <w:rPr>
          <w:rFonts w:eastAsia="Calibri"/>
          <w:sz w:val="22"/>
          <w:szCs w:val="22"/>
          <w:lang w:eastAsia="en-US"/>
        </w:rPr>
        <w:t xml:space="preserve">El mayor número en la puntuación (casillas 3 y 4) muestra un menor nivel de asertividad. Las personas que han puntuado mayoritariamente en las casillas 3 </w:t>
      </w:r>
      <w:proofErr w:type="spellStart"/>
      <w:r w:rsidRPr="00971C6C">
        <w:rPr>
          <w:rFonts w:eastAsia="Calibri"/>
          <w:sz w:val="22"/>
          <w:szCs w:val="22"/>
          <w:lang w:eastAsia="en-US"/>
        </w:rPr>
        <w:t>ó</w:t>
      </w:r>
      <w:proofErr w:type="spellEnd"/>
      <w:r w:rsidRPr="00971C6C">
        <w:rPr>
          <w:rFonts w:eastAsia="Calibri"/>
          <w:sz w:val="22"/>
          <w:szCs w:val="22"/>
          <w:lang w:eastAsia="en-US"/>
        </w:rPr>
        <w:t xml:space="preserve"> 4 deben plantearse seriamente cambiar su conducta si no quieren ver lesionados sus derechos. </w:t>
      </w:r>
    </w:p>
    <w:p w:rsidR="005720C6" w:rsidRPr="00BB67FA" w:rsidRDefault="005720C6" w:rsidP="005720C6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sectPr w:rsidR="005720C6" w:rsidRPr="00BB67FA" w:rsidSect="00E05DD1">
      <w:headerReference w:type="default" r:id="rId8"/>
      <w:footerReference w:type="default" r:id="rId9"/>
      <w:pgSz w:w="12242" w:h="15842" w:code="1"/>
      <w:pgMar w:top="1417" w:right="1701" w:bottom="1417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1F" w:rsidRDefault="006D4D1F">
      <w:r>
        <w:separator/>
      </w:r>
    </w:p>
  </w:endnote>
  <w:endnote w:type="continuationSeparator" w:id="0">
    <w:p w:rsidR="006D4D1F" w:rsidRDefault="006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B" w:rsidRDefault="00F54D1B" w:rsidP="00F54D1B"/>
  <w:p w:rsidR="00F54D1B" w:rsidRDefault="00F54D1B" w:rsidP="00F54D1B">
    <w:pPr>
      <w:pStyle w:val="Piedepgina"/>
      <w:tabs>
        <w:tab w:val="center" w:pos="4678"/>
      </w:tabs>
      <w:ind w:right="759"/>
      <w:jc w:val="center"/>
      <w:rPr>
        <w:rFonts w:ascii="Adobe Caslon Pro" w:hAnsi="Adobe Caslon Pro"/>
        <w:noProof/>
        <w:color w:val="80808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86400" behindDoc="0" locked="0" layoutInCell="1" allowOverlap="1" wp14:anchorId="38A145C8" wp14:editId="1DFECBE5">
          <wp:simplePos x="0" y="0"/>
          <wp:positionH relativeFrom="column">
            <wp:posOffset>-197485</wp:posOffset>
          </wp:positionH>
          <wp:positionV relativeFrom="paragraph">
            <wp:posOffset>130175</wp:posOffset>
          </wp:positionV>
          <wp:extent cx="1363980" cy="594995"/>
          <wp:effectExtent l="0" t="0" r="7620" b="0"/>
          <wp:wrapSquare wrapText="bothSides"/>
          <wp:docPr id="81" name="10 Imagen" descr="LOGO GAM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M 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7424" behindDoc="0" locked="0" layoutInCell="1" allowOverlap="1" wp14:anchorId="52E0D98C" wp14:editId="1706A308">
          <wp:simplePos x="0" y="0"/>
          <wp:positionH relativeFrom="column">
            <wp:posOffset>5594350</wp:posOffset>
          </wp:positionH>
          <wp:positionV relativeFrom="paragraph">
            <wp:posOffset>13335</wp:posOffset>
          </wp:positionV>
          <wp:extent cx="531495" cy="551815"/>
          <wp:effectExtent l="0" t="0" r="1905" b="635"/>
          <wp:wrapSquare wrapText="bothSides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8448" behindDoc="0" locked="0" layoutInCell="1" allowOverlap="1" wp14:anchorId="74A93535" wp14:editId="1A6B2127">
          <wp:simplePos x="0" y="0"/>
          <wp:positionH relativeFrom="column">
            <wp:posOffset>5073650</wp:posOffset>
          </wp:positionH>
          <wp:positionV relativeFrom="paragraph">
            <wp:posOffset>12700</wp:posOffset>
          </wp:positionV>
          <wp:extent cx="518160" cy="509905"/>
          <wp:effectExtent l="0" t="0" r="0" b="4445"/>
          <wp:wrapSquare wrapText="bothSides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color w:val="808080"/>
        <w:sz w:val="16"/>
        <w:szCs w:val="16"/>
      </w:rPr>
      <w:t>Calle Morelos #193, Colonia Loma la Palma,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Alcaldia Gustavo A. Madero, C. P. </w:t>
    </w:r>
    <w:r>
      <w:rPr>
        <w:rFonts w:ascii="Montserrat ExtraBold" w:hAnsi="Montserrat ExtraBold"/>
        <w:noProof/>
        <w:color w:val="808080"/>
        <w:sz w:val="16"/>
        <w:szCs w:val="16"/>
      </w:rPr>
      <w:t>07160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, C.D. </w:t>
    </w:r>
    <w:r>
      <w:rPr>
        <w:rFonts w:ascii="Montserrat ExtraBold" w:hAnsi="Montserrat ExtraBold"/>
        <w:noProof/>
        <w:color w:val="808080"/>
        <w:sz w:val="16"/>
        <w:szCs w:val="16"/>
      </w:rPr>
      <w:t xml:space="preserve">de 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>México</w:t>
    </w:r>
    <w:r>
      <w:rPr>
        <w:rFonts w:ascii="Montserrat ExtraBold" w:hAnsi="Montserrat ExtraBold"/>
        <w:noProof/>
        <w:color w:val="808080"/>
        <w:sz w:val="16"/>
        <w:szCs w:val="16"/>
      </w:rPr>
      <w:t>.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>Tel. (55) 53-23-10-41, (55) 67-98-33-12, (55) 68-30-62-06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color w:val="808080"/>
        <w:sz w:val="18"/>
        <w:szCs w:val="18"/>
        <w:lang w:val="en-US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e-mail: </w:t>
    </w:r>
    <w:hyperlink r:id="rId4" w:history="1">
      <w:r w:rsidRPr="00BB17DF">
        <w:rPr>
          <w:rStyle w:val="Hipervnculo"/>
          <w:rFonts w:ascii="Montserrat ExtraBold" w:hAnsi="Montserrat ExtraBold"/>
          <w:noProof/>
          <w:sz w:val="16"/>
          <w:szCs w:val="16"/>
        </w:rPr>
        <w:t>dir_gamadero2@tecnm.mx</w:t>
      </w:r>
    </w:hyperlink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www.itgamadero2.edu.mx</w:t>
    </w:r>
  </w:p>
  <w:p w:rsidR="00F54D1B" w:rsidRPr="00F071DF" w:rsidRDefault="00F54D1B" w:rsidP="00F54D1B">
    <w:pPr>
      <w:pStyle w:val="Piedepgina"/>
      <w:tabs>
        <w:tab w:val="center" w:pos="4678"/>
      </w:tabs>
      <w:ind w:right="759"/>
      <w:jc w:val="right"/>
      <w:rPr>
        <w:lang w:val="en-US"/>
      </w:rPr>
    </w:pPr>
    <w:r>
      <w:rPr>
        <w:lang w:val="en-US"/>
      </w:rPr>
      <w:t xml:space="preserve"> </w:t>
    </w: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1F" w:rsidRDefault="006D4D1F">
      <w:r>
        <w:separator/>
      </w:r>
    </w:p>
  </w:footnote>
  <w:footnote w:type="continuationSeparator" w:id="0">
    <w:p w:rsidR="006D4D1F" w:rsidRDefault="006D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23" w:rsidRDefault="00E05DD1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55ED36F5" wp14:editId="08622FAC">
          <wp:extent cx="5613400" cy="588511"/>
          <wp:effectExtent l="0" t="0" r="0" b="254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588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079DD93D" wp14:editId="4DA3AEF5">
          <wp:simplePos x="0" y="0"/>
          <wp:positionH relativeFrom="margin">
            <wp:posOffset>-737235</wp:posOffset>
          </wp:positionH>
          <wp:positionV relativeFrom="paragraph">
            <wp:posOffset>-1887220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93568" behindDoc="1" locked="0" layoutInCell="1" allowOverlap="1" wp14:anchorId="77AE4A78" wp14:editId="746BC36B">
          <wp:simplePos x="0" y="0"/>
          <wp:positionH relativeFrom="margin">
            <wp:posOffset>-889635</wp:posOffset>
          </wp:positionH>
          <wp:positionV relativeFrom="paragraph">
            <wp:posOffset>-2039620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DD1">
      <w:drawing>
        <wp:anchor distT="0" distB="0" distL="114300" distR="114300" simplePos="0" relativeHeight="251690496" behindDoc="1" locked="0" layoutInCell="1" allowOverlap="1" wp14:anchorId="260EF2F9" wp14:editId="268C0E74">
          <wp:simplePos x="0" y="0"/>
          <wp:positionH relativeFrom="margin">
            <wp:posOffset>4263390</wp:posOffset>
          </wp:positionH>
          <wp:positionV relativeFrom="paragraph">
            <wp:posOffset>-1685925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613435E" wp14:editId="0C0C5514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3435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30EA9BB7" wp14:editId="336483DD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62A3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0C64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2466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B6CED"/>
    <w:rsid w:val="006C0ADB"/>
    <w:rsid w:val="006C110C"/>
    <w:rsid w:val="006D4D1F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1C6C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302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05DD1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5399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71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hyperlink" Target="mailto:dir_gamadero2@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ABD33109-FA88-4C24-AA3B-0A8B434ED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8F8BE-8164-4B87-9606-6F3C29907749}"/>
</file>

<file path=customXml/itemProps3.xml><?xml version="1.0" encoding="utf-8"?>
<ds:datastoreItem xmlns:ds="http://schemas.openxmlformats.org/officeDocument/2006/customXml" ds:itemID="{8089B8C8-7FE6-41FB-8F0B-91394F48E794}"/>
</file>

<file path=customXml/itemProps4.xml><?xml version="1.0" encoding="utf-8"?>
<ds:datastoreItem xmlns:ds="http://schemas.openxmlformats.org/officeDocument/2006/customXml" ds:itemID="{0A72F0FC-9D69-4C75-94A9-FE64E7918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5</cp:revision>
  <cp:lastPrinted>2018-12-04T15:48:00Z</cp:lastPrinted>
  <dcterms:created xsi:type="dcterms:W3CDTF">2019-02-05T18:06:00Z</dcterms:created>
  <dcterms:modified xsi:type="dcterms:W3CDTF">2023-01-25T18:08:00Z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